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314" w:rsidRDefault="005D2314" w:rsidP="00B6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Oleandr obecný </w:t>
      </w:r>
    </w:p>
    <w:p w:rsidR="005D2314" w:rsidRDefault="005D2314" w:rsidP="00B6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B662C8" w:rsidRPr="00B662C8" w:rsidRDefault="00B662C8" w:rsidP="00B6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Oleandr obecný (</w:t>
      </w:r>
      <w:proofErr w:type="spellStart"/>
      <w:r w:rsidRPr="00B662C8">
        <w:rPr>
          <w:rFonts w:ascii="Times New Roman" w:eastAsia="Times New Roman" w:hAnsi="Times New Roman" w:cs="Times New Roman"/>
          <w:i/>
          <w:iCs/>
          <w:sz w:val="20"/>
          <w:szCs w:val="20"/>
          <w:lang w:eastAsia="cs-CZ"/>
        </w:rPr>
        <w:t>Nerium</w:t>
      </w:r>
      <w:proofErr w:type="spellEnd"/>
      <w:r w:rsidRPr="00B662C8">
        <w:rPr>
          <w:rFonts w:ascii="Times New Roman" w:eastAsia="Times New Roman" w:hAnsi="Times New Roman" w:cs="Times New Roman"/>
          <w:i/>
          <w:iCs/>
          <w:sz w:val="20"/>
          <w:szCs w:val="20"/>
          <w:lang w:eastAsia="cs-CZ"/>
        </w:rPr>
        <w:t xml:space="preserve"> </w:t>
      </w:r>
      <w:proofErr w:type="spellStart"/>
      <w:r w:rsidRPr="00B662C8">
        <w:rPr>
          <w:rFonts w:ascii="Times New Roman" w:eastAsia="Times New Roman" w:hAnsi="Times New Roman" w:cs="Times New Roman"/>
          <w:i/>
          <w:iCs/>
          <w:sz w:val="20"/>
          <w:szCs w:val="20"/>
          <w:lang w:eastAsia="cs-CZ"/>
        </w:rPr>
        <w:t>oleander</w:t>
      </w:r>
      <w:proofErr w:type="spellEnd"/>
      <w:r w:rsidRPr="00B662C8">
        <w:rPr>
          <w:rFonts w:ascii="Times New Roman" w:eastAsia="Times New Roman" w:hAnsi="Times New Roman" w:cs="Times New Roman"/>
          <w:i/>
          <w:iCs/>
          <w:sz w:val="20"/>
          <w:szCs w:val="20"/>
          <w:lang w:eastAsia="cs-CZ"/>
        </w:rPr>
        <w:t>)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 je v syrovém stavu smrtelně jedovatý nejen pro člověka, ale po převaření ztrácí zcela svou toxickou složku a v bylině zůstávají jen prospěšné látky. Oleandr se používal v lidovém léčitelství tisíce let na celou řadu nemocí – 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rakovina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, 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leukémie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, 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autoimunitní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 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onemocnění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 atd. Jde o vůbec 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nejsilnější 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imunomodulátor</w:t>
      </w:r>
      <w:proofErr w:type="spellEnd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a 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imunostimulátor</w:t>
      </w:r>
      <w:proofErr w:type="spellEnd"/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. 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Dokáže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100%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inhibovat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HIV/AIDS.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Nejsilnější </w:t>
      </w:r>
      <w:proofErr w:type="spellStart"/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imunostimulační</w:t>
      </w:r>
      <w:proofErr w:type="spellEnd"/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léky komerčně prodávané jsou 3krát méně účinné ve srovnání s účinky oleandru. Protože látky obsažené v něm pracují synergicky a nelze je ani v dnešní době identifikovat. Existuje i komerční verze oleandrového extraktu, která je k dostání pod názvem </w:t>
      </w:r>
      <w:proofErr w:type="spellStart"/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Anvirzel</w:t>
      </w:r>
      <w:proofErr w:type="spellEnd"/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™. </w:t>
      </w:r>
      <w:proofErr w:type="spellStart"/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Anvirzel</w:t>
      </w:r>
      <w:proofErr w:type="spellEnd"/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je patentovaný lék proti rakovině.</w:t>
      </w:r>
    </w:p>
    <w:p w:rsidR="00B662C8" w:rsidRPr="00B662C8" w:rsidRDefault="00B662C8" w:rsidP="00B6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V 60. letech 20. století pátral turecký lékař 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Dr. 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Huseyin</w:t>
      </w:r>
      <w:proofErr w:type="spellEnd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Ziya</w:t>
      </w:r>
      <w:proofErr w:type="spellEnd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Ozel</w:t>
      </w:r>
      <w:proofErr w:type="spellEnd"/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 po léku na rakovinu pro jeho psího mazlíčka. Dr. </w:t>
      </w:r>
      <w:proofErr w:type="spellStart"/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Ozel</w:t>
      </w:r>
      <w:proofErr w:type="spellEnd"/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si totiž všiml, že turečtí obyvatelé jedné vesničky vůbec netrpěli rakovinou – připravovali si a pili extrakt z Oleandru obecného. Nejen, že Dr. </w:t>
      </w:r>
      <w:proofErr w:type="spellStart"/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Ozel</w:t>
      </w:r>
      <w:proofErr w:type="spellEnd"/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dokázal uzdravit svého psa z rakoviny během 3 týdnů, ale během svého života zachránil desítky tisíc životů, protože znal 100% lék na jakoukoliv rakovinu v jakémkoliv stádiu. Chodili za ním ty nejtěžší a beznadějné případy lidí trpící 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rakovinou mozku, jater, varlat, vaječníků, slinivky, plic, kůže, ledvin, střev, kostí, ale i leukémií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. Dr. </w:t>
      </w:r>
      <w:proofErr w:type="spellStart"/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Ozel</w:t>
      </w:r>
      <w:proofErr w:type="spellEnd"/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je právě ten, kdo si nechal </w:t>
      </w:r>
      <w:hyperlink r:id="rId5" w:tgtFrame="_blank" w:history="1">
        <w:r w:rsidRPr="00B662C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cs-CZ"/>
          </w:rPr>
          <w:t>patentovat</w:t>
        </w:r>
      </w:hyperlink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 svůj oleandrový extrakt v USA. Rovněž se prokázalo, že 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oleandrový extrakt je 100% účinný proti HIV/AIDS a de facto proti jakémukoliv dalšímu viru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, ale i u 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autoimunitních/zánětlivých onemocnění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 jako je 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Crohnova choroba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, 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atopický ekzém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, 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lupénka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, 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Diabetes 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mellitus</w:t>
      </w:r>
      <w:proofErr w:type="spellEnd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2. typu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, 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v některých případech i Diabetes 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mellitus</w:t>
      </w:r>
      <w:proofErr w:type="spellEnd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1. typu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, 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Revmatoidní artritida a stovky dalších autoimunitních nemocí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</w:p>
    <w:p w:rsidR="00B662C8" w:rsidRPr="00B662C8" w:rsidRDefault="00B662C8" w:rsidP="00B6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 </w:t>
      </w:r>
    </w:p>
    <w:p w:rsidR="00B662C8" w:rsidRPr="00B662C8" w:rsidRDefault="00B662C8" w:rsidP="00B6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Dle našich poznatků je oleandr dosud nepřekonatelný v boji proti rakovině všech typů! Oleandr jsme objevili před 10 lety a od té doby jej používáme u většiny našich klientů s 97% úspěšností. (3% neúspěch stojí za klienty, kteří přišli příliš pozdě, nebo podstoupili konvenční léčbu rakoviny.) O 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oleandu</w:t>
      </w:r>
      <w:proofErr w:type="spellEnd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se můžete dočíst nejen v Bibli, ale v mnoha historických knížkách. Oleandr se používal jako 100% lék proti moru či lepře (malomocenství). Italský mnich, který znal tajný recept na přípravu oleandrového extraktu, byl upálen za čarodějnictví, nicméně faktem zůstává, že dokázal vyléčit každý případ moru, lepry i jiných nemocí, které v té době znamenaly jistou smrt! Právě díky </w:t>
      </w:r>
      <w:proofErr w:type="gramStart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oleandru...</w:t>
      </w:r>
      <w:proofErr w:type="gramEnd"/>
    </w:p>
    <w:p w:rsidR="00B662C8" w:rsidRPr="00B662C8" w:rsidRDefault="00B662C8" w:rsidP="00B6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Upozorňujeme, že podle české legislativy dle předpisu č. 225/2008 Sb. je oleandr mezi zakázanými bylinami pro vnitřní užívání, protože je jedovatý. Nicméně v zákoně není nikde zmínka o tom, v jakém stavu je jedovatý a za jakých podmínek. Nejedná se o lék, jde o experimentální látku, kterou máme prověřenou již 1 dekádu na tisících úspěšně vyléčených klientů. Oleandr je natolik rychlý, že si dokáže poradit s rakovinou velmi rychle, v rámci několika týdnů. Pro maximální potenci jej kombinujeme s africkou bylinou "rakovinové křoví" 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aka</w:t>
      </w:r>
      <w:proofErr w:type="spellEnd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"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Cancer</w:t>
      </w:r>
      <w:proofErr w:type="spellEnd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Bush" (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cs-CZ"/>
        </w:rPr>
        <w:t>Sutherlandia</w:t>
      </w:r>
      <w:proofErr w:type="spellEnd"/>
      <w:r w:rsidRPr="00B662C8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cs-CZ"/>
        </w:rPr>
        <w:t xml:space="preserve"> 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cs-CZ"/>
        </w:rPr>
        <w:t>frutescens</w:t>
      </w:r>
      <w:proofErr w:type="spellEnd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). To, jak budete zacházet s touto experimentální látkou, je zcela na Vašem uvážení.</w:t>
      </w:r>
    </w:p>
    <w:p w:rsidR="00B662C8" w:rsidRPr="00B662C8" w:rsidRDefault="00B662C8" w:rsidP="00B6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 </w:t>
      </w:r>
    </w:p>
    <w:p w:rsidR="00B662C8" w:rsidRPr="00B662C8" w:rsidRDefault="00B662C8" w:rsidP="00B6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Vedlejší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 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účinky: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 zvracení, průjem. Obé je velmi výjimečné, nicméně do 1 týdne vedlejší účinky zcela vymizí.</w:t>
      </w:r>
    </w:p>
    <w:p w:rsidR="00B662C8" w:rsidRPr="00B662C8" w:rsidRDefault="00B662C8" w:rsidP="00B6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Předávkování se projevuje zvýšením krevního tlaku, bušením srdce, které se do 6 hodin vrátí k normálnímu stavu. Ředí krev.</w:t>
      </w:r>
    </w:p>
    <w:p w:rsidR="00B662C8" w:rsidRPr="00B662C8" w:rsidRDefault="00B662C8" w:rsidP="00B6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 </w:t>
      </w:r>
    </w:p>
    <w:p w:rsidR="00B662C8" w:rsidRPr="00B662C8" w:rsidRDefault="00B662C8" w:rsidP="00B6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Účinky:</w:t>
      </w:r>
    </w:p>
    <w:p w:rsidR="00B662C8" w:rsidRPr="00B662C8" w:rsidRDefault="00B662C8" w:rsidP="00B662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Rakovina</w:t>
      </w:r>
    </w:p>
    <w:p w:rsidR="00B662C8" w:rsidRPr="00B662C8" w:rsidRDefault="00B662C8" w:rsidP="00B662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Leukémie</w:t>
      </w:r>
    </w:p>
    <w:p w:rsidR="00B662C8" w:rsidRPr="00B662C8" w:rsidRDefault="00B662C8" w:rsidP="00B662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Autoimunitní onemocnění</w:t>
      </w:r>
    </w:p>
    <w:p w:rsidR="00B662C8" w:rsidRPr="00B662C8" w:rsidRDefault="00B662C8" w:rsidP="00B662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HIV/AIDS</w:t>
      </w:r>
    </w:p>
    <w:p w:rsidR="00B662C8" w:rsidRPr="00B662C8" w:rsidRDefault="00B662C8" w:rsidP="00B662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Hepatitis</w:t>
      </w:r>
    </w:p>
    <w:p w:rsidR="00B662C8" w:rsidRPr="00B662C8" w:rsidRDefault="00B662C8" w:rsidP="00B6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lastRenderedPageBreak/>
        <w:t> </w:t>
      </w:r>
    </w:p>
    <w:p w:rsidR="00B662C8" w:rsidRPr="00B662C8" w:rsidRDefault="00B662C8" w:rsidP="00B6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Upozornění:</w:t>
      </w:r>
    </w:p>
    <w:p w:rsidR="00B662C8" w:rsidRPr="00B662C8" w:rsidRDefault="00B662C8" w:rsidP="00B6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62C8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cs-CZ"/>
        </w:rPr>
        <w:t xml:space="preserve">S oleandrem se nepokoušejte experimentovat na vlastní pěst bez odborné znalosti 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cs-CZ"/>
        </w:rPr>
        <w:t>fytoterapie</w:t>
      </w:r>
      <w:proofErr w:type="spellEnd"/>
      <w:r w:rsidRPr="00B662C8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cs-CZ"/>
        </w:rPr>
        <w:t>. V syrovém stavu je smrtelně jedovatý již v tak malém množství jako 1 list. Podobně jako Skočec obecný po převaření ztrácí svou toxicitu.</w:t>
      </w:r>
    </w:p>
    <w:p w:rsidR="00B662C8" w:rsidRPr="00B662C8" w:rsidRDefault="00B662C8" w:rsidP="00B6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62C8">
        <w:rPr>
          <w:rFonts w:ascii="Times New Roman" w:eastAsia="Times New Roman" w:hAnsi="Times New Roman" w:cs="Times New Roman"/>
          <w:i/>
          <w:iCs/>
          <w:sz w:val="20"/>
          <w:szCs w:val="20"/>
          <w:lang w:eastAsia="cs-CZ"/>
        </w:rPr>
        <w:t xml:space="preserve">"Květy a listy oleandru zabijí psa, osly, muly a mnoho dalších čtyřnohých zvířat. Ale pokud je člověk přidá do vína, stanou se protijedem při </w:t>
      </w:r>
      <w:proofErr w:type="spellStart"/>
      <w:r w:rsidRPr="00B662C8">
        <w:rPr>
          <w:rFonts w:ascii="Times New Roman" w:eastAsia="Times New Roman" w:hAnsi="Times New Roman" w:cs="Times New Roman"/>
          <w:i/>
          <w:iCs/>
          <w:sz w:val="20"/>
          <w:szCs w:val="20"/>
          <w:lang w:eastAsia="cs-CZ"/>
        </w:rPr>
        <w:t>ušknutí</w:t>
      </w:r>
      <w:proofErr w:type="spellEnd"/>
      <w:r w:rsidRPr="00B662C8">
        <w:rPr>
          <w:rFonts w:ascii="Times New Roman" w:eastAsia="Times New Roman" w:hAnsi="Times New Roman" w:cs="Times New Roman"/>
          <w:i/>
          <w:iCs/>
          <w:sz w:val="20"/>
          <w:szCs w:val="20"/>
          <w:lang w:eastAsia="cs-CZ"/>
        </w:rPr>
        <w:t> hadem, přidá-li člověk ještě Routu vonnou, účinek je silnější."</w:t>
      </w:r>
    </w:p>
    <w:p w:rsidR="00B662C8" w:rsidRDefault="00B662C8" w:rsidP="00B6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—John 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Gerard</w:t>
      </w:r>
      <w:proofErr w:type="spellEnd"/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 popisující účinky oleandru v knize 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Herbář aneb Obecná historie rostlin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 (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The</w:t>
      </w:r>
      <w:proofErr w:type="spellEnd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Herbal</w:t>
      </w:r>
      <w:proofErr w:type="spellEnd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, 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or</w:t>
      </w:r>
      <w:proofErr w:type="spellEnd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General</w:t>
      </w:r>
      <w:proofErr w:type="spellEnd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History</w:t>
      </w:r>
      <w:proofErr w:type="spellEnd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of</w:t>
      </w:r>
      <w:proofErr w:type="spellEnd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</w:t>
      </w:r>
      <w:proofErr w:type="spellStart"/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Plants</w:t>
      </w:r>
      <w:proofErr w:type="spellEnd"/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) z roku </w:t>
      </w:r>
      <w:r w:rsidRPr="00B662C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1633</w:t>
      </w:r>
      <w:r w:rsidRPr="00B662C8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</w:p>
    <w:p w:rsidR="005D2314" w:rsidRPr="00B662C8" w:rsidRDefault="005D2314" w:rsidP="00B6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314">
        <w:rPr>
          <w:rFonts w:ascii="Times New Roman" w:eastAsia="Times New Roman" w:hAnsi="Times New Roman" w:cs="Times New Roman"/>
          <w:sz w:val="24"/>
          <w:szCs w:val="24"/>
          <w:lang w:eastAsia="cs-CZ"/>
        </w:rPr>
        <w:t>http://www.drbylinka.cz/encyklopedie/sutherlandia-opc-extract-capsules--extrakt-v-kapslich/</w:t>
      </w:r>
      <w:bookmarkStart w:id="0" w:name="_GoBack"/>
      <w:bookmarkEnd w:id="0"/>
    </w:p>
    <w:p w:rsidR="005D2314" w:rsidRDefault="005D2314" w:rsidP="005D2314"/>
    <w:p w:rsidR="005D2314" w:rsidRDefault="005D2314" w:rsidP="005D2314">
      <w:r>
        <w:t>Návod na přípravu NOE (</w:t>
      </w:r>
      <w:proofErr w:type="spellStart"/>
      <w:r>
        <w:t>Nerium</w:t>
      </w:r>
      <w:proofErr w:type="spellEnd"/>
      <w:r>
        <w:t xml:space="preserve"> </w:t>
      </w:r>
      <w:proofErr w:type="spellStart"/>
      <w:r>
        <w:t>oleander</w:t>
      </w:r>
      <w:proofErr w:type="spellEnd"/>
      <w:r>
        <w:t xml:space="preserve"> </w:t>
      </w:r>
      <w:proofErr w:type="spellStart"/>
      <w:r>
        <w:t>extractum</w:t>
      </w:r>
      <w:proofErr w:type="spellEnd"/>
      <w:r>
        <w:t xml:space="preserve">) zdarma každému, kdo si chce vyléčit jakýkoliv typ rakoviny v jakémkoliv stádiu, </w:t>
      </w:r>
      <w:proofErr w:type="gramStart"/>
      <w:r>
        <w:t>hepatitis–C, autoimunitní</w:t>
      </w:r>
      <w:proofErr w:type="gramEnd"/>
      <w:r>
        <w:t xml:space="preserve"> onemocnění, HIV/AIDS, epilepsie a mnoho dalších onemocnění, kde konvenční medicína nepomůže.</w:t>
      </w:r>
    </w:p>
    <w:p w:rsidR="005D2314" w:rsidRDefault="005D2314" w:rsidP="005D2314">
      <w:r>
        <w:t xml:space="preserve"> </w:t>
      </w:r>
    </w:p>
    <w:p w:rsidR="005D2314" w:rsidRDefault="005D2314" w:rsidP="005D2314">
      <w:r>
        <w:t>Materiál:</w:t>
      </w:r>
    </w:p>
    <w:p w:rsidR="005D2314" w:rsidRDefault="005D2314" w:rsidP="005D2314">
      <w:r>
        <w:t xml:space="preserve"> </w:t>
      </w:r>
    </w:p>
    <w:p w:rsidR="005D2314" w:rsidRDefault="005D2314" w:rsidP="005D2314">
      <w:r>
        <w:t>•</w:t>
      </w:r>
      <w:r>
        <w:tab/>
        <w:t xml:space="preserve">1 kg </w:t>
      </w:r>
      <w:proofErr w:type="spellStart"/>
      <w:r>
        <w:t>čestvě</w:t>
      </w:r>
      <w:proofErr w:type="spellEnd"/>
      <w:r>
        <w:t xml:space="preserve"> nastřihaného chemicky neošetřeného oleandru (listy, větvičky, květy)</w:t>
      </w:r>
    </w:p>
    <w:p w:rsidR="005D2314" w:rsidRDefault="005D2314" w:rsidP="005D2314">
      <w:r>
        <w:t>•</w:t>
      </w:r>
      <w:r>
        <w:tab/>
        <w:t>10 l destilované vody;</w:t>
      </w:r>
    </w:p>
    <w:p w:rsidR="005D2314" w:rsidRDefault="005D2314" w:rsidP="005D2314">
      <w:r>
        <w:t>•</w:t>
      </w:r>
      <w:r>
        <w:tab/>
        <w:t>Gumové rukavice;</w:t>
      </w:r>
    </w:p>
    <w:p w:rsidR="005D2314" w:rsidRDefault="005D2314" w:rsidP="005D2314">
      <w:r>
        <w:t>•</w:t>
      </w:r>
      <w:r>
        <w:tab/>
        <w:t>Zahradní nůžky;</w:t>
      </w:r>
    </w:p>
    <w:p w:rsidR="005D2314" w:rsidRDefault="005D2314" w:rsidP="005D2314">
      <w:r>
        <w:t>•</w:t>
      </w:r>
      <w:r>
        <w:tab/>
        <w:t>Košík či jiná nádoba o objemu 10 l;</w:t>
      </w:r>
    </w:p>
    <w:p w:rsidR="005D2314" w:rsidRDefault="005D2314" w:rsidP="005D2314">
      <w:r>
        <w:t>•</w:t>
      </w:r>
      <w:r>
        <w:tab/>
        <w:t xml:space="preserve">Velký hrnec z inertního materiálu o objemu 10 l (borosilikátové sklo – český SIMAX či německý špičkový </w:t>
      </w:r>
      <w:proofErr w:type="spellStart"/>
      <w:r>
        <w:t>Trendglas</w:t>
      </w:r>
      <w:proofErr w:type="spellEnd"/>
      <w:r>
        <w:t xml:space="preserve"> Jena; smalt; případně lze použít i nerez);</w:t>
      </w:r>
    </w:p>
    <w:p w:rsidR="005D2314" w:rsidRDefault="005D2314" w:rsidP="005D2314">
      <w:r>
        <w:t>•</w:t>
      </w:r>
      <w:r>
        <w:tab/>
        <w:t>Filtrační nálevka s fritou, nebo skleněný či nerezový cedník;</w:t>
      </w:r>
    </w:p>
    <w:p w:rsidR="005D2314" w:rsidRDefault="005D2314" w:rsidP="005D2314">
      <w:r>
        <w:t>•</w:t>
      </w:r>
      <w:r>
        <w:tab/>
        <w:t>Filtrační papír či 4 kávové nebělené filtry;</w:t>
      </w:r>
    </w:p>
    <w:p w:rsidR="005D2314" w:rsidRDefault="005D2314" w:rsidP="005D2314">
      <w:r>
        <w:t>•</w:t>
      </w:r>
      <w:r>
        <w:tab/>
        <w:t>Skleněnou lékovku, která dokáže odstínit UV o objemu 250 ml/500ml/1 000ml;</w:t>
      </w:r>
    </w:p>
    <w:p w:rsidR="005D2314" w:rsidRDefault="005D2314" w:rsidP="005D2314">
      <w:r>
        <w:t>•</w:t>
      </w:r>
      <w:r>
        <w:tab/>
        <w:t>Konzumní líh 80% či Vodka 40%.</w:t>
      </w:r>
    </w:p>
    <w:p w:rsidR="005D2314" w:rsidRDefault="005D2314" w:rsidP="005D2314">
      <w:r>
        <w:t xml:space="preserve"> </w:t>
      </w:r>
    </w:p>
    <w:p w:rsidR="005D2314" w:rsidRDefault="005D2314" w:rsidP="005D2314">
      <w:proofErr w:type="spellStart"/>
      <w:r>
        <w:t>Příprva</w:t>
      </w:r>
      <w:proofErr w:type="spellEnd"/>
      <w:r>
        <w:t>:</w:t>
      </w:r>
    </w:p>
    <w:p w:rsidR="005D2314" w:rsidRDefault="005D2314" w:rsidP="005D2314">
      <w:r>
        <w:t xml:space="preserve"> </w:t>
      </w:r>
    </w:p>
    <w:p w:rsidR="005D2314" w:rsidRDefault="005D2314" w:rsidP="005D2314">
      <w:r>
        <w:lastRenderedPageBreak/>
        <w:t>1.</w:t>
      </w:r>
      <w:r>
        <w:tab/>
        <w:t>Při střihání oleandru je dobré mít ochranné rukavice, protože jeho míza je toxická.</w:t>
      </w:r>
    </w:p>
    <w:p w:rsidR="005D2314" w:rsidRDefault="005D2314" w:rsidP="005D2314">
      <w:r>
        <w:t>2.</w:t>
      </w:r>
      <w:r>
        <w:tab/>
        <w:t>Naplňte 10l nádobu ostřihaným oleandrem s listy, větvičkami i květy. Můžou být o délce větviček okolo 5 cm.</w:t>
      </w:r>
    </w:p>
    <w:p w:rsidR="005D2314" w:rsidRDefault="005D2314" w:rsidP="005D2314">
      <w:r>
        <w:t>3.</w:t>
      </w:r>
      <w:r>
        <w:tab/>
        <w:t>Oleandr důkladně propláchněte vodou.</w:t>
      </w:r>
    </w:p>
    <w:p w:rsidR="005D2314" w:rsidRDefault="005D2314" w:rsidP="005D2314">
      <w:r>
        <w:t>4.</w:t>
      </w:r>
      <w:r>
        <w:tab/>
        <w:t xml:space="preserve">Dejte do Vámi zvolené inertní nádoby 5 cm po okraj. </w:t>
      </w:r>
    </w:p>
    <w:p w:rsidR="005D2314" w:rsidRDefault="005D2314" w:rsidP="005D2314">
      <w:r>
        <w:t>5.</w:t>
      </w:r>
      <w:r>
        <w:tab/>
        <w:t>Zalijte ideálně destilovanou vodou až po okraj. Nicméně voda by měla sahat 5 cm po okraj, ale žádná z částí oleandru nesmí být nad vodou.</w:t>
      </w:r>
    </w:p>
    <w:p w:rsidR="005D2314" w:rsidRDefault="005D2314" w:rsidP="005D2314">
      <w:r>
        <w:t>6.</w:t>
      </w:r>
      <w:r>
        <w:tab/>
        <w:t>Začněte vařit s pokličkou na nádobě. Vařit pomalu, aby vám to neuteklo.</w:t>
      </w:r>
    </w:p>
    <w:p w:rsidR="005D2314" w:rsidRDefault="005D2314" w:rsidP="005D2314">
      <w:r>
        <w:t>7.</w:t>
      </w:r>
      <w:r>
        <w:tab/>
        <w:t>Teď přijde největší tajemství. Vařit 4 hodiny! Tím se odpaří toxické látky, které by Vás zabily během chvilky!</w:t>
      </w:r>
    </w:p>
    <w:p w:rsidR="005D2314" w:rsidRDefault="005D2314" w:rsidP="005D2314">
      <w:r>
        <w:t>8.</w:t>
      </w:r>
      <w:r>
        <w:tab/>
        <w:t>Po 4 hodinách vaření odstavte ze zdroje tepla a přeceďte přes filtrační nálevku s fritou, nebo cedník.</w:t>
      </w:r>
    </w:p>
    <w:p w:rsidR="005D2314" w:rsidRDefault="005D2314" w:rsidP="005D2314">
      <w:r>
        <w:t>9.</w:t>
      </w:r>
      <w:r>
        <w:tab/>
        <w:t>Vařte vzniklý odvar další 2-3 hodiny, aby bylo o 50% méně obsahu.</w:t>
      </w:r>
    </w:p>
    <w:p w:rsidR="005D2314" w:rsidRDefault="005D2314" w:rsidP="005D2314">
      <w:r>
        <w:t>10.</w:t>
      </w:r>
      <w:r>
        <w:tab/>
        <w:t>Odstavte ze zdroje tepla a nechte pod pokličkou odstát 2 hodiny.</w:t>
      </w:r>
    </w:p>
    <w:p w:rsidR="005D2314" w:rsidRDefault="005D2314" w:rsidP="005D2314">
      <w:r>
        <w:t>11.</w:t>
      </w:r>
      <w:r>
        <w:tab/>
        <w:t>Odvar by měl mít hustotu kuřecího vývaru.</w:t>
      </w:r>
    </w:p>
    <w:p w:rsidR="005D2314" w:rsidRDefault="005D2314" w:rsidP="005D2314">
      <w:r>
        <w:t>12.</w:t>
      </w:r>
      <w:r>
        <w:tab/>
        <w:t>Přeceďte přes filtrační papír, nebo přes 4 kávové filtry na sobě položené.</w:t>
      </w:r>
    </w:p>
    <w:p w:rsidR="005D2314" w:rsidRDefault="005D2314" w:rsidP="005D2314">
      <w:r>
        <w:t>13.</w:t>
      </w:r>
      <w:r>
        <w:tab/>
        <w:t>Znovu přeceďte přes nový filtrační papír, nebo 4 kávové filtry na sobě položené. Při špatné filtraci hrozí vedlejší účinky jako zvracení a průjem. Kvalitní filtrace je velmi důležitá.</w:t>
      </w:r>
    </w:p>
    <w:p w:rsidR="005D2314" w:rsidRDefault="005D2314" w:rsidP="005D2314">
      <w:r>
        <w:t>14.</w:t>
      </w:r>
      <w:r>
        <w:tab/>
        <w:t>Ke konzervaci použijte 80% konzumní líh či 40% Vodku.</w:t>
      </w:r>
    </w:p>
    <w:p w:rsidR="005D2314" w:rsidRDefault="005D2314" w:rsidP="005D2314">
      <w:r>
        <w:t>15.</w:t>
      </w:r>
      <w:r>
        <w:tab/>
        <w:t>Přefiltrovanou směs NOE rozlijte do sterilizovaných skleněných lékovek v poměru 1:3 u 80% konzumního lihu, aby byla směs dostatečně konzervována a výsledná koncentrace alkoholu byla 20%.</w:t>
      </w:r>
    </w:p>
    <w:p w:rsidR="005D2314" w:rsidRDefault="005D2314" w:rsidP="005D2314">
      <w:r>
        <w:t>16.</w:t>
      </w:r>
      <w:r>
        <w:tab/>
        <w:t xml:space="preserve">A je to! Vyvarujte se </w:t>
      </w:r>
      <w:proofErr w:type="spellStart"/>
      <w:r>
        <w:t>slunčnímu</w:t>
      </w:r>
      <w:proofErr w:type="spellEnd"/>
      <w:r>
        <w:t xml:space="preserve"> záření, které degraduje extrakt.</w:t>
      </w:r>
    </w:p>
    <w:p w:rsidR="005D2314" w:rsidRDefault="005D2314" w:rsidP="005D2314">
      <w:r>
        <w:t xml:space="preserve"> </w:t>
      </w:r>
    </w:p>
    <w:p w:rsidR="005D2314" w:rsidRDefault="005D2314" w:rsidP="005D2314">
      <w:r>
        <w:t>Dávkování:</w:t>
      </w:r>
    </w:p>
    <w:p w:rsidR="005D2314" w:rsidRDefault="005D2314" w:rsidP="005D2314">
      <w:r>
        <w:t xml:space="preserve"> </w:t>
      </w:r>
    </w:p>
    <w:p w:rsidR="005D2314" w:rsidRDefault="005D2314" w:rsidP="005D2314">
      <w:r>
        <w:t>Začněte s dávkováním pomalu – 2,5 ml NOE po každém hlavním jídle 3x denně. Postupně dávku navyšujte až na 5 ml NOE 3x denně. Tato terapeutická dávka se užívá alespoň 1-2 měsíce. Pak je vhodné brát dlouhodobě (12 měsíců) buď preventivní či tzv. udržovací dávku – 3x týdně 5 ml.</w:t>
      </w:r>
    </w:p>
    <w:p w:rsidR="005D2314" w:rsidRDefault="005D2314" w:rsidP="005D2314">
      <w:r>
        <w:t xml:space="preserve"> </w:t>
      </w:r>
    </w:p>
    <w:sectPr w:rsidR="005D2314" w:rsidSect="00367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9440F"/>
    <w:multiLevelType w:val="multilevel"/>
    <w:tmpl w:val="59521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662C8"/>
    <w:rsid w:val="00296B02"/>
    <w:rsid w:val="00367855"/>
    <w:rsid w:val="005D2314"/>
    <w:rsid w:val="00B662C8"/>
    <w:rsid w:val="00C06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6785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ogle.com/patents/US2006018858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990</Words>
  <Characters>5847</Characters>
  <Application>Microsoft Office Word</Application>
  <DocSecurity>0</DocSecurity>
  <Lines>48</Lines>
  <Paragraphs>13</Paragraphs>
  <ScaleCrop>false</ScaleCrop>
  <Company/>
  <LinksUpToDate>false</LinksUpToDate>
  <CharactersWithSpaces>6824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6</cp:revision>
  <cp:lastPrinted>2016-09-02T06:29:00Z</cp:lastPrinted>
  <dcterms:created xsi:type="dcterms:W3CDTF">2016-04-04T18:03:00Z</dcterms:created>
  <dcterms:modified xsi:type="dcterms:W3CDTF">2016-09-02T06:30:00Z</dcterms:modified>
</cp:coreProperties>
</file>